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BC7C" w14:textId="1EB45254" w:rsidR="006C1447" w:rsidRDefault="006C1447" w:rsidP="006C1447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7C9CB2EA" wp14:editId="470FE161">
            <wp:extent cx="1733909" cy="1041634"/>
            <wp:effectExtent l="0" t="0" r="0" b="6350"/>
            <wp:docPr id="1" name="Obraz 1" descr="../../../Fwd_%20Materiały%20YOSKINE%20OKINAW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../../../Fwd_%20Materiały%20YOSKINE%20OKINAWA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11" cy="105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2557" w14:textId="3F8AD55B" w:rsidR="006C1447" w:rsidRDefault="006C1447" w:rsidP="006C1447">
      <w:pPr>
        <w:pStyle w:val="Nagwek"/>
        <w:jc w:val="right"/>
        <w:rPr>
          <w:rFonts w:ascii="Century Gothic" w:hAnsi="Century Gothic"/>
          <w:sz w:val="14"/>
        </w:rPr>
      </w:pPr>
    </w:p>
    <w:p w14:paraId="72B3B616" w14:textId="595CB121" w:rsidR="006C1447" w:rsidRDefault="006C1447" w:rsidP="006C1447">
      <w:pPr>
        <w:pStyle w:val="Nagwek"/>
        <w:jc w:val="righ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 xml:space="preserve">INFORMACJA PRASOWA </w:t>
      </w:r>
    </w:p>
    <w:p w14:paraId="36E10B9E" w14:textId="1E430D71" w:rsidR="006C1447" w:rsidRPr="00052C2A" w:rsidRDefault="006C1447" w:rsidP="00941BB0">
      <w:pPr>
        <w:spacing w:after="0" w:line="644" w:lineRule="atLeast"/>
        <w:outlineLvl w:val="0"/>
        <w:rPr>
          <w:rFonts w:ascii="&amp;quot" w:eastAsia="Times New Roman" w:hAnsi="&amp;quot" w:cs="Times New Roman"/>
          <w:color w:val="333333"/>
          <w:kern w:val="36"/>
          <w:sz w:val="18"/>
          <w:szCs w:val="18"/>
          <w:lang w:eastAsia="pl-PL"/>
        </w:rPr>
      </w:pPr>
    </w:p>
    <w:p w14:paraId="39DF1348" w14:textId="0869E21B" w:rsidR="008E31AE" w:rsidRPr="00941BB0" w:rsidRDefault="006C1447" w:rsidP="00941BB0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kern w:val="36"/>
          <w:sz w:val="52"/>
          <w:szCs w:val="52"/>
          <w:lang w:eastAsia="pl-PL"/>
        </w:rPr>
      </w:pPr>
      <w:r w:rsidRPr="00941BB0">
        <w:rPr>
          <w:rFonts w:ascii="Century Gothic" w:eastAsia="Times New Roman" w:hAnsi="Century Gothic" w:cs="Times New Roman"/>
          <w:b/>
          <w:kern w:val="36"/>
          <w:sz w:val="52"/>
          <w:szCs w:val="52"/>
          <w:lang w:eastAsia="pl-PL"/>
        </w:rPr>
        <w:t xml:space="preserve">YOSKINE </w:t>
      </w:r>
      <w:proofErr w:type="spellStart"/>
      <w:r w:rsidR="008E31AE" w:rsidRPr="00941BB0">
        <w:rPr>
          <w:rFonts w:ascii="Century Gothic" w:eastAsia="Times New Roman" w:hAnsi="Century Gothic" w:cs="Times New Roman"/>
          <w:b/>
          <w:kern w:val="36"/>
          <w:sz w:val="52"/>
          <w:szCs w:val="52"/>
          <w:lang w:eastAsia="pl-PL"/>
        </w:rPr>
        <w:t>Okasan</w:t>
      </w:r>
      <w:proofErr w:type="spellEnd"/>
      <w:r w:rsidR="008E31AE" w:rsidRPr="00941BB0">
        <w:rPr>
          <w:rFonts w:ascii="Century Gothic" w:eastAsia="Times New Roman" w:hAnsi="Century Gothic" w:cs="Times New Roman"/>
          <w:b/>
          <w:kern w:val="36"/>
          <w:sz w:val="52"/>
          <w:szCs w:val="52"/>
          <w:lang w:eastAsia="pl-PL"/>
        </w:rPr>
        <w:t xml:space="preserve"> </w:t>
      </w:r>
      <w:r w:rsidR="00E765D4">
        <w:rPr>
          <w:rFonts w:ascii="Century Gothic" w:eastAsia="Times New Roman" w:hAnsi="Century Gothic" w:cs="Times New Roman"/>
          <w:b/>
          <w:kern w:val="36"/>
          <w:sz w:val="52"/>
          <w:szCs w:val="52"/>
          <w:lang w:eastAsia="pl-PL"/>
        </w:rPr>
        <w:t>Mama</w:t>
      </w:r>
    </w:p>
    <w:p w14:paraId="745D600F" w14:textId="2D1E39BE" w:rsidR="006C1447" w:rsidRPr="00941BB0" w:rsidRDefault="006C1447" w:rsidP="00941BB0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kern w:val="36"/>
          <w:sz w:val="40"/>
          <w:szCs w:val="40"/>
          <w:lang w:eastAsia="pl-PL"/>
        </w:rPr>
      </w:pPr>
      <w:r w:rsidRPr="00941BB0">
        <w:rPr>
          <w:rFonts w:ascii="Century Gothic" w:eastAsia="Times New Roman" w:hAnsi="Century Gothic" w:cs="Times New Roman"/>
          <w:kern w:val="36"/>
          <w:sz w:val="40"/>
          <w:szCs w:val="40"/>
          <w:lang w:eastAsia="pl-PL"/>
        </w:rPr>
        <w:t xml:space="preserve">dla </w:t>
      </w:r>
      <w:r w:rsidR="009D2DB8">
        <w:rPr>
          <w:rFonts w:ascii="Century Gothic" w:eastAsia="Times New Roman" w:hAnsi="Century Gothic" w:cs="Times New Roman"/>
          <w:kern w:val="36"/>
          <w:sz w:val="40"/>
          <w:szCs w:val="40"/>
          <w:lang w:eastAsia="pl-PL"/>
        </w:rPr>
        <w:t>kobiet w ciąży i mam karmiących</w:t>
      </w:r>
    </w:p>
    <w:p w14:paraId="40D323F2" w14:textId="5715C102" w:rsidR="00941BB0" w:rsidRDefault="00941BB0" w:rsidP="00941BB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30A01306" w14:textId="77777777" w:rsidR="000C3797" w:rsidRDefault="000C3797" w:rsidP="00D66CF1">
      <w:pPr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pl-PL"/>
        </w:rPr>
      </w:pPr>
    </w:p>
    <w:p w14:paraId="6DE41DDF" w14:textId="3B57C616" w:rsidR="000C3797" w:rsidRPr="000C3797" w:rsidRDefault="00BA68F0" w:rsidP="00D66CF1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</w:pPr>
      <w:r w:rsidRPr="00BA68F0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6DF80214" wp14:editId="3792C1BC">
            <wp:simplePos x="0" y="0"/>
            <wp:positionH relativeFrom="column">
              <wp:posOffset>2499675</wp:posOffset>
            </wp:positionH>
            <wp:positionV relativeFrom="paragraph">
              <wp:posOffset>9322</wp:posOffset>
            </wp:positionV>
            <wp:extent cx="3642553" cy="2794406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648" cy="279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 xml:space="preserve">YOSKINE 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 xml:space="preserve">OKASAN MAMA to 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linia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 xml:space="preserve"> specjalistycznych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, hipoalergicznych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 xml:space="preserve"> 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 xml:space="preserve">kosmetyków pielęgnacyjnych 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dla kobiet w ciąży i mam karmiących. Doskonale pielęgnują skórę, pomagają jej zachować elastyczność, zapobiegają powstawaniu ro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z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 xml:space="preserve">stępów i utracie jędrności skóry na brzuchu, piersiach, biodrach i udach. Kosmetyki oparto na minimalistycznych recepturach, bezpiecznych dla kobiet w ciąży i karmiących. Delikatne składniki takie jak masło </w:t>
      </w:r>
      <w:proofErr w:type="spellStart"/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cupuacu</w:t>
      </w:r>
      <w:proofErr w:type="spellEnd"/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, witamina E, d-</w:t>
      </w:r>
      <w:proofErr w:type="spellStart"/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panthenol</w:t>
      </w:r>
      <w:proofErr w:type="spellEnd"/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 xml:space="preserve">, wyciąg z wąkroty azjatyckiej, olejek migdałowy czy mleczko z owsa świetnie pielęgnują skórę i przygotowują ją na rozciąganie i przyspieszają powrót do stanu sprzed ciąży. Seria została przebadana przez lekarzy ginekologów i dermatologów. W skład 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 xml:space="preserve">linii 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 xml:space="preserve">wchodzą: 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k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rem do twarzy na dzień przeciw przebarwieniom SPF30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, k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oncentrat przeciw rozstępom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, m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asło do ciała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, b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alsam ujędrniający do biustu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, s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erum antycellulitowe</w:t>
      </w:r>
      <w:r w:rsidR="000C3797" w:rsidRPr="000C3797">
        <w:rPr>
          <w:rFonts w:ascii="Century Gothic" w:eastAsia="Times New Roman" w:hAnsi="Century Gothic" w:cs="Times New Roman"/>
          <w:b/>
          <w:color w:val="333333"/>
          <w:sz w:val="21"/>
          <w:szCs w:val="21"/>
          <w:lang w:eastAsia="pl-PL"/>
        </w:rPr>
        <w:t>.</w:t>
      </w:r>
    </w:p>
    <w:p w14:paraId="62D3B8DF" w14:textId="141F1248" w:rsidR="00052C2A" w:rsidRDefault="00052C2A" w:rsidP="00D66CF1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070D047D" w14:textId="7DAA47CC" w:rsidR="00DF3955" w:rsidRDefault="00DF3955" w:rsidP="00D66CF1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08914F74" w14:textId="77777777" w:rsidR="00DF3955" w:rsidRPr="00D66CF1" w:rsidRDefault="00DF3955" w:rsidP="00D66CF1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4E0FB773" w14:textId="6B6039D8" w:rsidR="00D66CF1" w:rsidRPr="00D66CF1" w:rsidRDefault="00D66CF1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D66CF1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YOSKINE OKASAN MAMA</w:t>
      </w:r>
    </w:p>
    <w:p w14:paraId="378FF542" w14:textId="738846C4" w:rsidR="000C3797" w:rsidRPr="00D66CF1" w:rsidRDefault="000C3797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KREM DO TWARZY NA DZIEŃ SPF 30 PRZECIW PRZEBARWIENIOM</w:t>
      </w:r>
    </w:p>
    <w:p w14:paraId="7DA83C3A" w14:textId="77777777" w:rsidR="00D66CF1" w:rsidRPr="000C3797" w:rsidRDefault="00D66CF1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/>
          <w:sz w:val="21"/>
          <w:szCs w:val="21"/>
          <w:lang w:eastAsia="pl-PL"/>
        </w:rPr>
        <w:t>Pojemność: 50 ml</w:t>
      </w:r>
    </w:p>
    <w:p w14:paraId="08AE6F50" w14:textId="58C95063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Specjalistyczny krem do twarzy na dzień o intensywnych właściwościach nawilżających. Zapobiega pojawieniu się przebarwień skóry.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 Doskonale odżywia oraz łagodzi podrażnienia i zaczerwienienia. Posiada 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formulację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stworzoną specjalnie dla kobiet ciężarnych (od 4. miesiąca ciąży) oraz dla matek karmiących piersią. Produkt o delikatnym, hipoalergicznym zapachu.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OAT MILK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b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ogate w lipidy i proteiny mleczko z owsa, które odżywia oraz zmiękcza skórę, a także doskonale ją nawilża.</w:t>
      </w:r>
    </w:p>
    <w:p w14:paraId="5FAE1AA7" w14:textId="77777777" w:rsidR="00DF3955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JAPANESE TANGERINE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w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yciąg z mandarynki japońskiej przeciwdziałający pojawianiu się przebarwień hormonalnych (tzw. ostudy ciążowej) i delikatnie rozjaśniający cerę.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</w:p>
    <w:p w14:paraId="29E9AA27" w14:textId="77777777" w:rsidR="00DF3955" w:rsidRDefault="00DF3955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sz w:val="21"/>
          <w:szCs w:val="21"/>
          <w:lang w:eastAsia="pl-PL"/>
        </w:rPr>
      </w:pPr>
    </w:p>
    <w:p w14:paraId="7733CE4B" w14:textId="77777777" w:rsidR="00DF3955" w:rsidRDefault="00DF3955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sz w:val="21"/>
          <w:szCs w:val="21"/>
          <w:lang w:eastAsia="pl-PL"/>
        </w:rPr>
      </w:pPr>
    </w:p>
    <w:p w14:paraId="13FF3D10" w14:textId="77777777" w:rsidR="00DF3955" w:rsidRDefault="00DF3955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sz w:val="21"/>
          <w:szCs w:val="21"/>
          <w:lang w:eastAsia="pl-PL"/>
        </w:rPr>
      </w:pPr>
    </w:p>
    <w:p w14:paraId="5A8C91E3" w14:textId="197E0E81" w:rsid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MOIST LOCK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i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ntensywnie nawilżający skórę kompleks, który pomaga utrzymać wilgoć we wnętrzu skóry przez wiele godzin.</w:t>
      </w:r>
    </w:p>
    <w:p w14:paraId="70426F1F" w14:textId="457BCB5C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VITAMIN-E &amp; MATT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</w:t>
      </w:r>
      <w:r w:rsidR="00DF3955">
        <w:rPr>
          <w:rFonts w:ascii="Century Gothic" w:eastAsia="Times New Roman" w:hAnsi="Century Gothic" w:cs="Arial"/>
          <w:sz w:val="21"/>
          <w:szCs w:val="21"/>
          <w:lang w:eastAsia="pl-PL"/>
        </w:rPr>
        <w:t>–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k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ompleks, który działa antyoksydacyjnie oraz matuje cerę nadając jej pudrowo – matowe wykończenie.</w:t>
      </w:r>
    </w:p>
    <w:p w14:paraId="28C0A5B7" w14:textId="4E864757" w:rsidR="000C3797" w:rsidRPr="000C3797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SPF 30</w:t>
      </w:r>
      <w:r w:rsidR="00D66CF1" w:rsidRPr="00D66CF1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 xml:space="preserve"> </w:t>
      </w:r>
      <w:r w:rsidR="00DF3955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–</w:t>
      </w:r>
      <w:r w:rsidR="00D66CF1" w:rsidRPr="00D66CF1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 xml:space="preserve"> f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iltry przeciwsłoneczne chroniące skórę przed pojawianiem się przebarwień posłonecznych.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Stosowanie: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 Codziennie rano delikatnie wklepać w oczyszczoną skórę twarzy, szyi i dekoltu.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  <w:t>Idealny pod makijaż.</w:t>
      </w:r>
    </w:p>
    <w:p w14:paraId="01A234ED" w14:textId="77777777" w:rsidR="000C3797" w:rsidRPr="000C3797" w:rsidRDefault="000C3797" w:rsidP="00D66CF1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PRODUKT PRZEBADANY PRZEZ LEKARZY GINEKOLOGÓW i DERMATOLOGÓW</w:t>
      </w:r>
    </w:p>
    <w:p w14:paraId="46D51A99" w14:textId="77777777" w:rsidR="000C3797" w:rsidRPr="000C3797" w:rsidRDefault="000C3797" w:rsidP="00D66CF1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FORMULACJA HIPOALERGICZNA</w:t>
      </w:r>
    </w:p>
    <w:p w14:paraId="03369180" w14:textId="1ED26E12" w:rsidR="000C3797" w:rsidRDefault="000C3797" w:rsidP="00DF3955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09D57605" w14:textId="77777777" w:rsidR="00DF3955" w:rsidRPr="00DF3955" w:rsidRDefault="00DF3955" w:rsidP="00DF3955">
      <w:pPr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7EE66274" w14:textId="77777777" w:rsidR="00DF3955" w:rsidRPr="00DF3955" w:rsidRDefault="00DF3955" w:rsidP="00DF39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153A8A9D" w14:textId="77777777" w:rsidR="00D66CF1" w:rsidRPr="00D66CF1" w:rsidRDefault="00D66CF1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D66CF1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YOSKINE OKASAN MAMA</w:t>
      </w:r>
    </w:p>
    <w:p w14:paraId="42D5BC4A" w14:textId="52DADB90" w:rsidR="000C3797" w:rsidRPr="00D66CF1" w:rsidRDefault="000C3797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KONCENTRAT PRZECIW ROZSTĘPOM</w:t>
      </w:r>
    </w:p>
    <w:p w14:paraId="1A67A797" w14:textId="77777777" w:rsidR="00D66CF1" w:rsidRPr="000C3797" w:rsidRDefault="00D66CF1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/>
          <w:sz w:val="21"/>
          <w:szCs w:val="21"/>
          <w:lang w:eastAsia="pl-PL"/>
        </w:rPr>
        <w:t>Pojemność: 200 ml</w:t>
      </w:r>
    </w:p>
    <w:p w14:paraId="7E2D4916" w14:textId="5CB28933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Specjalistyczny koncentrat, który zapobiega pojawianiu się rozstępów oraz redukuje rozstępy już widoczne na skórze.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 Posiada 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formulację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stworzoną specjalnie dla kobiet ciężarnych (od 4. miesiąca ciąży) oraz dla matek karmiących piersią. Produkt o delikatnym, hipoalergicznym zapachu.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CENTELLA ASIATICA IN-CELL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</w:t>
      </w:r>
      <w:r w:rsidR="00DF3955">
        <w:rPr>
          <w:rFonts w:ascii="Century Gothic" w:eastAsia="Times New Roman" w:hAnsi="Century Gothic" w:cs="Arial"/>
          <w:sz w:val="21"/>
          <w:szCs w:val="21"/>
          <w:lang w:eastAsia="pl-PL"/>
        </w:rPr>
        <w:t>–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ompleks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wyciągów botanicznych, który zapobiega rozstępom oraz redukuje rozstępy już istniejące. Uruchamia procesy naprawcze pobudzające syntezę kolagenu w skórze, co skutkuje wyraźnym zmniejszeniem widoczności rozstępów.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ALMOND OIL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</w:t>
      </w:r>
      <w:r w:rsidR="00DF3955">
        <w:rPr>
          <w:rFonts w:ascii="Century Gothic" w:eastAsia="Times New Roman" w:hAnsi="Century Gothic" w:cs="Arial"/>
          <w:sz w:val="21"/>
          <w:szCs w:val="21"/>
          <w:lang w:eastAsia="pl-PL"/>
        </w:rPr>
        <w:t>–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lejek migdałowy, który zwiększa elastyczność i sprężystość skóry. Dzięki temu skóra jest bardziej odporna na działanie czynników powodujących tworzenie się rozstępów np. na rozciąganie.</w:t>
      </w:r>
    </w:p>
    <w:p w14:paraId="1623E514" w14:textId="4ABE5CE1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VITAMIN-E COMPLEX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</w:t>
      </w:r>
      <w:r w:rsidR="00DF3955">
        <w:rPr>
          <w:rFonts w:ascii="Century Gothic" w:eastAsia="Times New Roman" w:hAnsi="Century Gothic" w:cs="Arial"/>
          <w:sz w:val="21"/>
          <w:szCs w:val="21"/>
          <w:lang w:eastAsia="pl-PL"/>
        </w:rPr>
        <w:t>–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awilża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, wzmacnia i wygładza skórę.</w:t>
      </w:r>
    </w:p>
    <w:p w14:paraId="1CA5366E" w14:textId="36D383A0" w:rsidR="000C3797" w:rsidRPr="000C3797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Stosowanie: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 2 razy dziennie nanieść preparat na skórę piersi, brzucha, ud, bioder i pośladków.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  <w:t>Dokładnie umyć brodawki przed karmieniem piersią.  </w:t>
      </w:r>
    </w:p>
    <w:p w14:paraId="0925E1BF" w14:textId="2EFA7CBE" w:rsidR="000C3797" w:rsidRPr="000C3797" w:rsidRDefault="000C3797" w:rsidP="00D66CF1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PRODU</w:t>
      </w:r>
      <w:r w:rsidR="00D66CF1" w:rsidRPr="00D66CF1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K</w:t>
      </w: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T PRZEBADANY PRZEZ LEKARZY GINEKOLOGÓW i DERMATOLOGÓW</w:t>
      </w:r>
    </w:p>
    <w:p w14:paraId="0D521051" w14:textId="77777777" w:rsidR="000C3797" w:rsidRPr="000C3797" w:rsidRDefault="000C3797" w:rsidP="00D66CF1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FORMULACJA HIPOALERGICZNA</w:t>
      </w:r>
    </w:p>
    <w:p w14:paraId="2048A22F" w14:textId="77777777" w:rsidR="000C3797" w:rsidRPr="000C3797" w:rsidRDefault="000C3797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Times New Roman"/>
          <w:sz w:val="21"/>
          <w:szCs w:val="21"/>
          <w:lang w:eastAsia="pl-PL"/>
        </w:rPr>
        <w:pict w14:anchorId="7795A487">
          <v:rect id="_x0000_i1031" style="width:0;height:0" o:hralign="center" o:hrstd="t" o:hrnoshade="t" o:hr="t" fillcolor="#111" stroked="f"/>
        </w:pict>
      </w:r>
    </w:p>
    <w:p w14:paraId="6DC86F40" w14:textId="675C03FC" w:rsidR="000C3797" w:rsidRDefault="000C3797" w:rsidP="00D66CF1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5011C086" w14:textId="77777777" w:rsidR="00DF3955" w:rsidRPr="00D66CF1" w:rsidRDefault="00DF3955" w:rsidP="00D66CF1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01E4746B" w14:textId="77777777" w:rsidR="00D66CF1" w:rsidRPr="00D66CF1" w:rsidRDefault="00D66CF1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D66CF1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YOSKINE OKASAN MAMA</w:t>
      </w:r>
    </w:p>
    <w:p w14:paraId="3DE52634" w14:textId="6B80A4E6" w:rsidR="000C3797" w:rsidRPr="00D66CF1" w:rsidRDefault="000C3797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MASŁO CUPUAÇU DO CIAŁA ZWIĘKSZAJĄCE ELASTYCZNOŚĆ SKÓRY</w:t>
      </w:r>
    </w:p>
    <w:p w14:paraId="440D0476" w14:textId="77777777" w:rsidR="00D66CF1" w:rsidRPr="000C3797" w:rsidRDefault="00D66CF1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/>
          <w:sz w:val="21"/>
          <w:szCs w:val="21"/>
          <w:lang w:eastAsia="pl-PL"/>
        </w:rPr>
        <w:t>Pojemność: 225 ml</w:t>
      </w:r>
    </w:p>
    <w:p w14:paraId="2A3BDDA4" w14:textId="77777777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Specjalistyczny preparat, który silnie nawilża oraz zwiększa elastyczność skóry w okresie ciąży, gdy jest ona najbardziej narażona na rozciąganie i wiotczenie. Zapobiega powstawaniu rozstępów i utracie jędrności. 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Znakomicie pielęgnuje skórę. Posiada 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formulację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stworzoną specjalnie dla kobiet ciężarnych (od 4. miesiąca ciąży) oraz dla matek karmiących piersią. Produkt o delikatnym, hipoalergicznym zapachu.</w:t>
      </w:r>
    </w:p>
    <w:p w14:paraId="1725241C" w14:textId="4420AF7A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CUPUAÇU BUTTER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</w:t>
      </w:r>
      <w:r w:rsidR="00DF3955">
        <w:rPr>
          <w:rFonts w:ascii="Century Gothic" w:eastAsia="Times New Roman" w:hAnsi="Century Gothic" w:cs="Arial"/>
          <w:sz w:val="21"/>
          <w:szCs w:val="21"/>
          <w:lang w:eastAsia="pl-PL"/>
        </w:rPr>
        <w:t>–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aturalne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, roślinne masło 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Cupuaçu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, które intensywnie nawilża oraz podnosi odporność skóry na rozciąganie. Łagodzi zaczerwienienia.</w:t>
      </w:r>
    </w:p>
    <w:p w14:paraId="42EBF705" w14:textId="45C346A0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VITAMIN-E COMPLEX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</w:t>
      </w:r>
      <w:r w:rsidR="00DF3955">
        <w:rPr>
          <w:rFonts w:ascii="Century Gothic" w:eastAsia="Times New Roman" w:hAnsi="Century Gothic" w:cs="Arial"/>
          <w:sz w:val="21"/>
          <w:szCs w:val="21"/>
          <w:lang w:eastAsia="pl-PL"/>
        </w:rPr>
        <w:t>–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większa elastyczność i sprężystość skóry.</w:t>
      </w:r>
    </w:p>
    <w:p w14:paraId="5E9E9E2E" w14:textId="23DAE494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MOIST LOCK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</w:t>
      </w:r>
      <w:r w:rsidR="00DF3955">
        <w:rPr>
          <w:rFonts w:ascii="Century Gothic" w:eastAsia="Times New Roman" w:hAnsi="Century Gothic" w:cs="Arial"/>
          <w:sz w:val="21"/>
          <w:szCs w:val="21"/>
          <w:lang w:eastAsia="pl-PL"/>
        </w:rPr>
        <w:t>–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ntensywnie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nawilża skórę i pomaga utrzymać wilgoć w jej wnętrzu na wiele godzin.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D-PANTENOL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</w:t>
      </w:r>
      <w:r w:rsidR="00DF3955">
        <w:rPr>
          <w:rFonts w:ascii="Century Gothic" w:eastAsia="Times New Roman" w:hAnsi="Century Gothic" w:cs="Arial"/>
          <w:sz w:val="21"/>
          <w:szCs w:val="21"/>
          <w:lang w:eastAsia="pl-PL"/>
        </w:rPr>
        <w:t>–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agodzi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podrażnienia.</w:t>
      </w:r>
    </w:p>
    <w:p w14:paraId="1AF75BA8" w14:textId="04107DE7" w:rsidR="000C3797" w:rsidRPr="000C3797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Stosowanie: 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1 - </w:t>
      </w:r>
      <w:r w:rsidR="00DF3955">
        <w:rPr>
          <w:rFonts w:ascii="Century Gothic" w:eastAsia="Times New Roman" w:hAnsi="Century Gothic" w:cs="Arial"/>
          <w:sz w:val="21"/>
          <w:szCs w:val="21"/>
          <w:lang w:eastAsia="pl-PL"/>
        </w:rPr>
        <w:t>–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razy dziennie nanieść preparat na skórę piersi, brzucha, ud, bioder i pośladków. Dokładnie umyć brodawki przed karmieniem piersią.</w:t>
      </w:r>
    </w:p>
    <w:p w14:paraId="1E840071" w14:textId="77777777" w:rsidR="000C3797" w:rsidRPr="000C3797" w:rsidRDefault="000C3797" w:rsidP="00D66C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PRODUKT PRZEBADANY PRZEZ LEKARZY GINEKOLOGÓW i DERMATOLOGÓW</w:t>
      </w:r>
    </w:p>
    <w:p w14:paraId="4911C2AC" w14:textId="77777777" w:rsidR="000C3797" w:rsidRPr="000C3797" w:rsidRDefault="000C3797" w:rsidP="00D66C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FORMULACJA HIPOALERGICZNA</w:t>
      </w:r>
    </w:p>
    <w:p w14:paraId="579529EF" w14:textId="77777777" w:rsidR="00DF3955" w:rsidRPr="000C3797" w:rsidRDefault="000C3797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Times New Roman"/>
          <w:sz w:val="21"/>
          <w:szCs w:val="21"/>
          <w:lang w:eastAsia="pl-PL"/>
        </w:rPr>
        <w:pict w14:anchorId="0210143D">
          <v:rect id="_x0000_i1033" style="width:0;height:0" o:hralign="center" o:hrstd="t" o:hrnoshade="t" o:hr="t" fillcolor="#111" stroked="f"/>
        </w:pict>
      </w:r>
    </w:p>
    <w:p w14:paraId="49660F3C" w14:textId="1076961C" w:rsidR="000C3797" w:rsidRDefault="000C3797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3069734F" w14:textId="07BABA19" w:rsidR="00DF3955" w:rsidRDefault="00DF3955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218206E2" w14:textId="144ECF9D" w:rsidR="00DF3955" w:rsidRDefault="00DF3955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2E7F86C3" w14:textId="6D61C0AD" w:rsidR="00DF3955" w:rsidRDefault="00DF3955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5A29A4E2" w14:textId="0AA74BA5" w:rsidR="00DF3955" w:rsidRDefault="00DF3955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4F0DAEBD" w14:textId="5AF57288" w:rsidR="00DF3955" w:rsidRDefault="00DF3955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1537BE80" w14:textId="1693E7FB" w:rsidR="00DF3955" w:rsidRDefault="00DF3955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4337337E" w14:textId="37BF422A" w:rsidR="00DF3955" w:rsidRDefault="00DF3955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3F5A137C" w14:textId="77777777" w:rsidR="00DF3955" w:rsidRPr="000C3797" w:rsidRDefault="00DF3955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6207A5C1" w14:textId="5AA64739" w:rsidR="000C3797" w:rsidRPr="00D66CF1" w:rsidRDefault="000C3797" w:rsidP="00D66CF1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3452D602" w14:textId="77777777" w:rsidR="00D66CF1" w:rsidRPr="00D66CF1" w:rsidRDefault="00D66CF1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D66CF1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YOSKINE OKASAN MAMA</w:t>
      </w:r>
    </w:p>
    <w:p w14:paraId="227614C6" w14:textId="212DA643" w:rsidR="000C3797" w:rsidRPr="00D66CF1" w:rsidRDefault="000C3797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BALSAM UJĘDRNIAJĄCY DO BIUSTU</w:t>
      </w:r>
    </w:p>
    <w:p w14:paraId="6CD3C33E" w14:textId="77777777" w:rsidR="00D66CF1" w:rsidRPr="000C3797" w:rsidRDefault="00D66CF1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/>
          <w:sz w:val="21"/>
          <w:szCs w:val="21"/>
          <w:lang w:eastAsia="pl-PL"/>
        </w:rPr>
        <w:t>Pojemność: 150 ml</w:t>
      </w:r>
    </w:p>
    <w:p w14:paraId="3E1BB2C0" w14:textId="77777777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 xml:space="preserve">Specjalistyczny preparat, który zapobiega wiotczeniu piersi w okresie ciąży i naturalnego </w:t>
      </w:r>
      <w:proofErr w:type="spellStart"/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karmienia.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Wzmacnia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elastyczność skóry oraz łagodzi obrzmienia i bolesność. Posiada </w:t>
      </w:r>
      <w:proofErr w:type="spellStart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formulację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stworzoną specjalnie dla kobiet ciężarnych (od 4. miesiąca ciąży) oraz dla matek karmiących piersią. Produkt o delikatnym, hipoalergicznym zapachu.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DARITOSUM II SKIN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s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pecjalistyczny roślinny kompleks, który stymuluje procesy naprawcze i odbudowuje włókna kolagenowe w skórze. Zapobiega tworzeniu się rozstępów oraz redukuje rozstępy już istniejące.</w:t>
      </w:r>
    </w:p>
    <w:p w14:paraId="03D2D8F9" w14:textId="5C318A02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BIOPLANT CALM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ł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agodzi uczucie obrzmienia oraz bolesność piersi.</w:t>
      </w:r>
    </w:p>
    <w:p w14:paraId="4FE4E88C" w14:textId="77777777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ALMOND OIL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o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lejek migdałowy, który zwiększa elastyczność i sprężystość skóry, przez co jest ona bardziej odporna na działanie czynników powodujących wiotczenie i tworzenie się rozstępów.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VITAMIN-E COMPLEX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n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awilża, wzmacnia i wygładza skórę.</w:t>
      </w:r>
    </w:p>
    <w:p w14:paraId="2707B8FD" w14:textId="4CCC3A99" w:rsidR="000C3797" w:rsidRPr="000C3797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Stosowanie: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  1-2 razy dziennie delikatnie nanieść preparat w skórę biustu oraz dekoltu. Przed karmieniem piersią dokładnie umyć brodawki.</w:t>
      </w:r>
    </w:p>
    <w:p w14:paraId="6E507934" w14:textId="77777777" w:rsidR="000C3797" w:rsidRPr="000C3797" w:rsidRDefault="000C3797" w:rsidP="00D66CF1">
      <w:pPr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PRODUKT PRZEBADANY PRZEZ LEKARZY GINEKOLOGÓW i DERMATOLOGÓW</w:t>
      </w:r>
    </w:p>
    <w:p w14:paraId="2046C20B" w14:textId="77777777" w:rsidR="000C3797" w:rsidRPr="000C3797" w:rsidRDefault="000C3797" w:rsidP="00D66CF1">
      <w:pPr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FORMULACJA HIPOALERGICZNA</w:t>
      </w:r>
    </w:p>
    <w:p w14:paraId="558EE71A" w14:textId="5D1D4A3F" w:rsidR="000C3797" w:rsidRPr="000C3797" w:rsidRDefault="000C3797" w:rsidP="00D66CF1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56C90395" w14:textId="47B64813" w:rsidR="000C3797" w:rsidRDefault="000C3797" w:rsidP="00D66CF1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36F7DE0A" w14:textId="5E0DF701" w:rsidR="00DF3955" w:rsidRDefault="00DF3955" w:rsidP="00D66CF1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58C9C53E" w14:textId="77777777" w:rsidR="00DF3955" w:rsidRPr="00D66CF1" w:rsidRDefault="00DF3955" w:rsidP="00D66CF1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bookmarkStart w:id="0" w:name="_GoBack"/>
      <w:bookmarkEnd w:id="0"/>
    </w:p>
    <w:p w14:paraId="68E8D9DA" w14:textId="77777777" w:rsidR="00D66CF1" w:rsidRPr="00D66CF1" w:rsidRDefault="00D66CF1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D66CF1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YOSKINE OKASAN MAMA</w:t>
      </w:r>
    </w:p>
    <w:p w14:paraId="020BAD1E" w14:textId="660C199B" w:rsidR="000C3797" w:rsidRPr="00D66CF1" w:rsidRDefault="000C3797" w:rsidP="00D66CF1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SERUM ANTYCELLULITOWE</w:t>
      </w:r>
    </w:p>
    <w:p w14:paraId="096BFDBD" w14:textId="77777777" w:rsidR="00D66CF1" w:rsidRPr="000C3797" w:rsidRDefault="00D66CF1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/>
          <w:sz w:val="21"/>
          <w:szCs w:val="21"/>
          <w:lang w:eastAsia="pl-PL"/>
        </w:rPr>
        <w:t>Pojemność: 200 ml</w:t>
      </w:r>
    </w:p>
    <w:p w14:paraId="37CD1A27" w14:textId="77777777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Specjalistyczne serum antycellulitowe z </w:t>
      </w:r>
      <w:proofErr w:type="spellStart"/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formulacją</w:t>
      </w:r>
      <w:proofErr w:type="spellEnd"/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 xml:space="preserve"> stworzoną specjalnie dla kobiet ciężarnych (od 4. miesiąca ciąży) oraz w okresie karmienia </w:t>
      </w:r>
      <w:proofErr w:type="spellStart"/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piersią.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Zapobiega</w:t>
      </w:r>
      <w:proofErr w:type="spellEnd"/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pojawianiu się cellulitu oraz redukuje cellulit już istniejący. Produkt o delikatnym, hipoalergicznym zapachu.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CENTELLA ASIATICA &amp; L-CARNITIN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E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a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ktywne ekstrakty, które zapobiegają pojawianiu się cellulitu oraz niwelują cellulit już istniejący. Rozbijają skupiska tłuszczów i przyspieszają spalanie komórek tłuszczowych.</w:t>
      </w:r>
    </w:p>
    <w:p w14:paraId="55E1D041" w14:textId="21BBDD43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VITAMIN-E COMPLEX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z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większa elastyczność skóry, wzmacnia i zmiękcza naskórek, a także doskonale nawilża.</w:t>
      </w:r>
    </w:p>
    <w:p w14:paraId="4905C17D" w14:textId="77777777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BOTANIC-HEALTH COMPLEX</w:t>
      </w:r>
      <w:r w:rsidR="00D66CF1" w:rsidRPr="00D66CF1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k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ompleks roślinny, który chroni skórę przed działaniem czynników zewnętrznych, łagodzi podrażnienia i zaczerwienienia.</w:t>
      </w:r>
    </w:p>
    <w:p w14:paraId="4AC0EA98" w14:textId="7540D16F" w:rsidR="00D66CF1" w:rsidRPr="00D66CF1" w:rsidRDefault="000C3797" w:rsidP="00D66CF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Stosowanie: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t> 2 razy dziennie delikatnie w masować preparat w miejsca objęte cellulitem lub</w:t>
      </w:r>
      <w:r w:rsidRPr="000C3797">
        <w:rPr>
          <w:rFonts w:ascii="Century Gothic" w:eastAsia="Times New Roman" w:hAnsi="Century Gothic" w:cs="Arial"/>
          <w:sz w:val="21"/>
          <w:szCs w:val="21"/>
          <w:lang w:eastAsia="pl-PL"/>
        </w:rPr>
        <w:br/>
        <w:t>najbardziej narażone na występowanie cellulitu (uda, biodra, pośladki i ramiona). </w:t>
      </w:r>
    </w:p>
    <w:p w14:paraId="4C64DFA2" w14:textId="2B4D2CEB" w:rsidR="000C3797" w:rsidRPr="000C3797" w:rsidRDefault="000C3797" w:rsidP="00D66CF1">
      <w:pPr>
        <w:numPr>
          <w:ilvl w:val="0"/>
          <w:numId w:val="13"/>
        </w:numPr>
        <w:shd w:val="clear" w:color="auto" w:fill="FFFFFF"/>
        <w:tabs>
          <w:tab w:val="clear" w:pos="6480"/>
          <w:tab w:val="num" w:pos="6906"/>
        </w:tabs>
        <w:spacing w:after="0" w:line="240" w:lineRule="auto"/>
        <w:ind w:left="852" w:hanging="426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PRODUKT PRZEBADANY PRZEZ LEKARZY GINEKOLOGÓW i DERMATOLOGÓW</w:t>
      </w:r>
    </w:p>
    <w:p w14:paraId="54E4256A" w14:textId="77777777" w:rsidR="000C3797" w:rsidRPr="000C3797" w:rsidRDefault="000C3797" w:rsidP="00D66CF1">
      <w:pPr>
        <w:numPr>
          <w:ilvl w:val="0"/>
          <w:numId w:val="13"/>
        </w:numPr>
        <w:shd w:val="clear" w:color="auto" w:fill="FFFFFF"/>
        <w:tabs>
          <w:tab w:val="clear" w:pos="6480"/>
          <w:tab w:val="num" w:pos="6906"/>
        </w:tabs>
        <w:spacing w:after="0" w:line="240" w:lineRule="auto"/>
        <w:ind w:left="852" w:hanging="426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FORMULACJA HIPOALERGICZNA</w:t>
      </w:r>
    </w:p>
    <w:p w14:paraId="4F7C2BFF" w14:textId="77777777" w:rsidR="000C3797" w:rsidRPr="000C3797" w:rsidRDefault="000C3797" w:rsidP="00D66CF1">
      <w:pPr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0C3797">
        <w:rPr>
          <w:rFonts w:ascii="Century Gothic" w:eastAsia="Times New Roman" w:hAnsi="Century Gothic" w:cs="Times New Roman"/>
          <w:sz w:val="21"/>
          <w:szCs w:val="21"/>
          <w:lang w:eastAsia="pl-PL"/>
        </w:rPr>
        <w:pict w14:anchorId="10E02582">
          <v:rect id="_x0000_i1037" style="width:0;height:0" o:hralign="center" o:hrstd="t" o:hrnoshade="t" o:hr="t" fillcolor="#111" stroked="f"/>
        </w:pict>
      </w:r>
    </w:p>
    <w:p w14:paraId="03CED155" w14:textId="77777777" w:rsidR="000C3797" w:rsidRPr="00D66CF1" w:rsidRDefault="000C3797" w:rsidP="000C3797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sectPr w:rsidR="000C3797" w:rsidRPr="00D66CF1" w:rsidSect="00052C2A">
      <w:pgSz w:w="11906" w:h="16838"/>
      <w:pgMar w:top="68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0" o:hralign="center" o:bullet="t" o:hrstd="t" o:hrnoshade="t" o:hr="t" fillcolor="#111" stroked="f"/>
    </w:pict>
  </w:numPicBullet>
  <w:abstractNum w:abstractNumId="0" w15:restartNumberingAfterBreak="0">
    <w:nsid w:val="068436BB"/>
    <w:multiLevelType w:val="multilevel"/>
    <w:tmpl w:val="C20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109C6"/>
    <w:multiLevelType w:val="multilevel"/>
    <w:tmpl w:val="4AC2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E5EA2"/>
    <w:multiLevelType w:val="multilevel"/>
    <w:tmpl w:val="5DAC0BE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F7932"/>
    <w:multiLevelType w:val="hybridMultilevel"/>
    <w:tmpl w:val="9DC07602"/>
    <w:lvl w:ilvl="0" w:tplc="A72E3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A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8B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25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82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E6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4E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C62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23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033F70"/>
    <w:multiLevelType w:val="multilevel"/>
    <w:tmpl w:val="D0E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41977"/>
    <w:multiLevelType w:val="multilevel"/>
    <w:tmpl w:val="3C2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948B5"/>
    <w:multiLevelType w:val="multilevel"/>
    <w:tmpl w:val="174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B638E"/>
    <w:multiLevelType w:val="multilevel"/>
    <w:tmpl w:val="2734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37C4D"/>
    <w:multiLevelType w:val="multilevel"/>
    <w:tmpl w:val="B72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C05F8"/>
    <w:multiLevelType w:val="multilevel"/>
    <w:tmpl w:val="743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872BF"/>
    <w:multiLevelType w:val="multilevel"/>
    <w:tmpl w:val="992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D2EBE"/>
    <w:multiLevelType w:val="multilevel"/>
    <w:tmpl w:val="E5CECB68"/>
    <w:lvl w:ilvl="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04320"/>
    <w:multiLevelType w:val="multilevel"/>
    <w:tmpl w:val="EEB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F5935"/>
    <w:multiLevelType w:val="multilevel"/>
    <w:tmpl w:val="3A5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AE"/>
    <w:rsid w:val="00052C2A"/>
    <w:rsid w:val="000C3797"/>
    <w:rsid w:val="006C1447"/>
    <w:rsid w:val="008E31AE"/>
    <w:rsid w:val="00941BB0"/>
    <w:rsid w:val="009D2DB8"/>
    <w:rsid w:val="00BA68F0"/>
    <w:rsid w:val="00C2716B"/>
    <w:rsid w:val="00CF106C"/>
    <w:rsid w:val="00D33A5B"/>
    <w:rsid w:val="00D66CF1"/>
    <w:rsid w:val="00DF3955"/>
    <w:rsid w:val="00E67E7C"/>
    <w:rsid w:val="00E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CD58"/>
  <w15:chartTrackingRefBased/>
  <w15:docId w15:val="{DC86725C-56C3-4D02-870F-F1DD4F5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3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3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1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31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rticle-tags">
    <w:name w:val="article-tags"/>
    <w:basedOn w:val="Domylnaczcionkaakapitu"/>
    <w:rsid w:val="008E31AE"/>
  </w:style>
  <w:style w:type="character" w:customStyle="1" w:styleId="article-date">
    <w:name w:val="article-date"/>
    <w:basedOn w:val="Domylnaczcionkaakapitu"/>
    <w:rsid w:val="008E31AE"/>
  </w:style>
  <w:style w:type="character" w:styleId="Hipercze">
    <w:name w:val="Hyperlink"/>
    <w:basedOn w:val="Domylnaczcionkaakapitu"/>
    <w:uiPriority w:val="99"/>
    <w:semiHidden/>
    <w:unhideWhenUsed/>
    <w:rsid w:val="008E31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106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14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1447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4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1447"/>
    <w:rPr>
      <w:b/>
      <w:bCs/>
    </w:rPr>
  </w:style>
  <w:style w:type="paragraph" w:styleId="Akapitzlist">
    <w:name w:val="List Paragraph"/>
    <w:basedOn w:val="Normalny"/>
    <w:uiPriority w:val="34"/>
    <w:qFormat/>
    <w:rsid w:val="0094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419">
          <w:marLeft w:val="0"/>
          <w:marRight w:val="0"/>
          <w:marTop w:val="150"/>
          <w:marBottom w:val="0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  <w:div w:id="1735736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2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Dyżakowska</dc:creator>
  <cp:keywords/>
  <dc:description/>
  <cp:lastModifiedBy>Jagna Dyżakowska</cp:lastModifiedBy>
  <cp:revision>5</cp:revision>
  <dcterms:created xsi:type="dcterms:W3CDTF">2019-03-06T13:43:00Z</dcterms:created>
  <dcterms:modified xsi:type="dcterms:W3CDTF">2019-03-06T14:08:00Z</dcterms:modified>
</cp:coreProperties>
</file>